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B8" w:rsidRDefault="002F1AB8" w:rsidP="008F798E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2F1AB8">
        <w:rPr>
          <w:rFonts w:ascii="Montserrat" w:eastAsia="Times New Roman" w:hAnsi="Montserrat" w:cs="Times New Roman"/>
          <w:b/>
          <w:bCs/>
          <w:noProof/>
          <w:color w:val="273350"/>
          <w:sz w:val="36"/>
          <w:szCs w:val="36"/>
          <w:lang w:eastAsia="ru-RU"/>
        </w:rPr>
        <w:drawing>
          <wp:inline distT="0" distB="0" distL="0" distR="0">
            <wp:extent cx="5695950" cy="1970405"/>
            <wp:effectExtent l="0" t="0" r="0" b="0"/>
            <wp:docPr id="2" name="Рисунок 2" descr="https://smolschool37.gosuslugi.ru/netcat_files/48/174/4V1X_ksTMV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molschool37.gosuslugi.ru/netcat_files/48/174/4V1X_ksTMV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412" cy="198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8E" w:rsidRPr="008F798E" w:rsidRDefault="008F798E" w:rsidP="008F798E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8F798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Прием обучающихся в 1 класс</w:t>
      </w:r>
    </w:p>
    <w:p w:rsidR="008F798E" w:rsidRPr="00595016" w:rsidRDefault="008F798E" w:rsidP="008F798E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Прием заявлений в первый класс в МБОУ "СШ №54" на 202</w:t>
      </w:r>
      <w:r w:rsidR="00EB0E9E"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5/2026</w:t>
      </w: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учебный год </w:t>
      </w:r>
      <w:r w:rsidR="00EB0E9E"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начинается с 1 апреля 2025</w:t>
      </w: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года и завершается не позднее 30 июня 202</w:t>
      </w:r>
      <w:r w:rsidR="00EB0E9E"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5</w:t>
      </w: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года</w:t>
      </w: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r w:rsidR="00EB0E9E"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течение 3 дней после завершения приема документов (03.07.2025) школа издает приказ о зачислении</w:t>
      </w:r>
    </w:p>
    <w:p w:rsidR="002210D5" w:rsidRPr="00595016" w:rsidRDefault="008F798E" w:rsidP="002210D5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Для детей, </w:t>
      </w: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не зарегистрированных на территории</w:t>
      </w: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закрепленной за МБОУ "СШ №5</w:t>
      </w:r>
      <w:r w:rsidR="00400DB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</w:t>
      </w:r>
      <w:bookmarkStart w:id="0" w:name="_GoBack"/>
      <w:bookmarkEnd w:id="0"/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", но зарегистрированных на </w:t>
      </w:r>
      <w:proofErr w:type="gramStart"/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территории  городского</w:t>
      </w:r>
      <w:proofErr w:type="gramEnd"/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округа Иваново, прием заявлений в первый класс начинается </w:t>
      </w: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с 6 июля текущего года до момента заполнения свободных мест,</w:t>
      </w: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но не позднее 5 сентября текущего года.</w:t>
      </w:r>
      <w:r w:rsidR="002210D5"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</w:p>
    <w:p w:rsidR="002210D5" w:rsidRPr="00595016" w:rsidRDefault="002210D5" w:rsidP="002210D5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Прием подтверждающих </w:t>
      </w:r>
      <w:r w:rsidRPr="005950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u w:val="single"/>
          <w:lang w:eastAsia="ru-RU"/>
        </w:rPr>
        <w:t>документов</w:t>
      </w: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на зачисление ребенка в 1 класс от родителей (законных представителей), которые подали заявление через портал </w:t>
      </w:r>
      <w:proofErr w:type="spellStart"/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госуслуг</w:t>
      </w:r>
      <w:proofErr w:type="spellEnd"/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осуществляется в канцелярии школы по следующему графику:</w:t>
      </w: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 </w:t>
      </w:r>
    </w:p>
    <w:p w:rsidR="008F798E" w:rsidRPr="00595016" w:rsidRDefault="008F798E" w:rsidP="008F798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График приема </w:t>
      </w:r>
      <w:r w:rsidRPr="005950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u w:val="single"/>
          <w:lang w:eastAsia="ru-RU"/>
        </w:rPr>
        <w:t>заявлений</w:t>
      </w:r>
      <w:r w:rsidRPr="005950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 в 1 </w:t>
      </w:r>
      <w:proofErr w:type="gramStart"/>
      <w:r w:rsidRPr="005950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класс </w:t>
      </w:r>
      <w:r w:rsidR="00EB0E9E" w:rsidRPr="005950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в</w:t>
      </w:r>
      <w:proofErr w:type="gramEnd"/>
      <w:r w:rsidR="00EB0E9E" w:rsidRPr="005950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2025</w:t>
      </w:r>
      <w:r w:rsidRPr="005950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году (апрель-июнь)</w:t>
      </w:r>
    </w:p>
    <w:p w:rsidR="008F798E" w:rsidRPr="00595016" w:rsidRDefault="008F798E" w:rsidP="008F798E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1 апреля с 9-00 до 15-00</w:t>
      </w:r>
    </w:p>
    <w:p w:rsidR="008F798E" w:rsidRPr="00595016" w:rsidRDefault="008F798E" w:rsidP="008F798E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Далее: </w:t>
      </w:r>
      <w:proofErr w:type="gramStart"/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Понедельник  с</w:t>
      </w:r>
      <w:proofErr w:type="gramEnd"/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</w:t>
      </w:r>
      <w:r w:rsidR="00EB0E9E"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10</w:t>
      </w: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-00 до 1</w:t>
      </w:r>
      <w:r w:rsidR="00EB0E9E"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2</w:t>
      </w: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-00</w:t>
      </w:r>
    </w:p>
    <w:p w:rsidR="008F798E" w:rsidRPr="00595016" w:rsidRDefault="008F798E" w:rsidP="008F798E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ab/>
        <w:t xml:space="preserve">Четверг с </w:t>
      </w:r>
      <w:r w:rsidR="00EB0E9E"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14</w:t>
      </w: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-00 до </w:t>
      </w:r>
      <w:r w:rsidR="00EB0E9E"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16</w:t>
      </w: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-00</w:t>
      </w:r>
    </w:p>
    <w:p w:rsidR="008F798E" w:rsidRPr="00595016" w:rsidRDefault="008F798E" w:rsidP="008F798E">
      <w:pPr>
        <w:shd w:val="clear" w:color="auto" w:fill="FFFFFF"/>
        <w:spacing w:before="90" w:after="210" w:line="240" w:lineRule="auto"/>
        <w:ind w:firstLine="708"/>
        <w:rPr>
          <w:rFonts w:ascii="Times New Roman" w:eastAsia="Times New Roman" w:hAnsi="Times New Roman" w:cs="Times New Roman"/>
          <w:b/>
          <w:color w:val="273350"/>
          <w:sz w:val="24"/>
          <w:szCs w:val="24"/>
          <w:u w:val="single"/>
          <w:lang w:eastAsia="ru-RU"/>
        </w:rPr>
      </w:pPr>
      <w:r w:rsidRPr="00595016">
        <w:rPr>
          <w:rFonts w:ascii="Times New Roman" w:eastAsia="Times New Roman" w:hAnsi="Times New Roman" w:cs="Times New Roman"/>
          <w:b/>
          <w:color w:val="273350"/>
          <w:sz w:val="24"/>
          <w:szCs w:val="24"/>
          <w:u w:val="single"/>
          <w:lang w:eastAsia="ru-RU"/>
        </w:rPr>
        <w:t>Документы принимаются от родителей (законных представителей) ребенка!</w:t>
      </w:r>
    </w:p>
    <w:p w:rsidR="008F798E" w:rsidRPr="00595016" w:rsidRDefault="008F798E" w:rsidP="008F798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Заявление о приеме на обучение и документы для приема на обучение подаются одним из следующих способов:</w:t>
      </w:r>
    </w:p>
    <w:p w:rsidR="008F798E" w:rsidRPr="00595016" w:rsidRDefault="008F798E" w:rsidP="008F7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лично в МБОУ "СШ №5</w:t>
      </w:r>
      <w:r w:rsidR="002F1AB8"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</w:t>
      </w: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";</w:t>
      </w:r>
    </w:p>
    <w:p w:rsidR="008F798E" w:rsidRPr="00595016" w:rsidRDefault="008F798E" w:rsidP="008F7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EB0E9E" w:rsidRPr="00595016" w:rsidRDefault="00EB0E9E" w:rsidP="008F7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через портал </w:t>
      </w:r>
      <w:proofErr w:type="spellStart"/>
      <w:r w:rsidRPr="005950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ГОСуслуги</w:t>
      </w:r>
      <w:proofErr w:type="spellEnd"/>
    </w:p>
    <w:p w:rsidR="00595016" w:rsidRPr="00595016" w:rsidRDefault="00595016" w:rsidP="0059501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01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595016">
        <w:rPr>
          <w:rFonts w:ascii="Times New Roman" w:hAnsi="Times New Roman" w:cs="Times New Roman"/>
          <w:b/>
          <w:sz w:val="24"/>
          <w:szCs w:val="24"/>
        </w:rPr>
        <w:t>Соответствии  с</w:t>
      </w:r>
      <w:proofErr w:type="gramEnd"/>
      <w:r w:rsidRPr="00595016">
        <w:rPr>
          <w:rFonts w:ascii="Times New Roman" w:hAnsi="Times New Roman" w:cs="Times New Roman"/>
          <w:b/>
          <w:sz w:val="24"/>
          <w:szCs w:val="24"/>
        </w:rPr>
        <w:t xml:space="preserve"> Федеральный закон от 28.12.2024 № 544-ФЗ «О внесении изменений в статьи 67 и 78 Федерального закона «Об образовании в Российской Федерации», который вступит в силу с 01.04.2025. Иностранные граждане будут приниматься на обучение по </w:t>
      </w:r>
      <w:proofErr w:type="gramStart"/>
      <w:r w:rsidRPr="00595016">
        <w:rPr>
          <w:rFonts w:ascii="Times New Roman" w:hAnsi="Times New Roman" w:cs="Times New Roman"/>
          <w:b/>
          <w:sz w:val="24"/>
          <w:szCs w:val="24"/>
        </w:rPr>
        <w:t>основным  общеобразовательным</w:t>
      </w:r>
      <w:proofErr w:type="gramEnd"/>
      <w:r w:rsidRPr="00595016">
        <w:rPr>
          <w:rFonts w:ascii="Times New Roman" w:hAnsi="Times New Roman" w:cs="Times New Roman"/>
          <w:b/>
          <w:sz w:val="24"/>
          <w:szCs w:val="24"/>
        </w:rPr>
        <w:t xml:space="preserve"> программам при условии предъявления:</w:t>
      </w:r>
    </w:p>
    <w:p w:rsidR="00595016" w:rsidRPr="00595016" w:rsidRDefault="00595016" w:rsidP="0059501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5016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документа, подтверждающего законность их нахождения на территории РФ, </w:t>
      </w:r>
    </w:p>
    <w:p w:rsidR="002210D5" w:rsidRPr="00595016" w:rsidRDefault="00595016" w:rsidP="0059501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595016">
        <w:rPr>
          <w:rFonts w:ascii="Times New Roman" w:hAnsi="Times New Roman" w:cs="Times New Roman"/>
          <w:sz w:val="24"/>
          <w:szCs w:val="24"/>
        </w:rPr>
        <w:t>документа ,подтверждающего</w:t>
      </w:r>
      <w:proofErr w:type="gramEnd"/>
      <w:r w:rsidRPr="00595016">
        <w:rPr>
          <w:rFonts w:ascii="Times New Roman" w:hAnsi="Times New Roman" w:cs="Times New Roman"/>
          <w:sz w:val="24"/>
          <w:szCs w:val="24"/>
        </w:rPr>
        <w:t xml:space="preserve">  успешное прохождение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</w:t>
      </w:r>
    </w:p>
    <w:p w:rsidR="00EB0E9E" w:rsidRPr="00595016" w:rsidRDefault="002F1AB8" w:rsidP="00595016">
      <w:pPr>
        <w:pStyle w:val="p10"/>
        <w:contextualSpacing/>
        <w:jc w:val="both"/>
        <w:rPr>
          <w:b/>
          <w:bCs/>
          <w:color w:val="000000"/>
        </w:rPr>
      </w:pPr>
      <w:proofErr w:type="spellStart"/>
      <w:r w:rsidRPr="00595016">
        <w:rPr>
          <w:b/>
          <w:color w:val="273350"/>
        </w:rPr>
        <w:t>Микроучасток</w:t>
      </w:r>
      <w:proofErr w:type="spellEnd"/>
      <w:r w:rsidR="00EB0E9E" w:rsidRPr="00595016">
        <w:rPr>
          <w:b/>
          <w:color w:val="273350"/>
        </w:rPr>
        <w:t xml:space="preserve"> в соответствии с </w:t>
      </w:r>
      <w:proofErr w:type="gramStart"/>
      <w:r w:rsidR="00EB0E9E" w:rsidRPr="00595016">
        <w:rPr>
          <w:b/>
          <w:bCs/>
          <w:color w:val="000000"/>
        </w:rPr>
        <w:t>Постановлением  Администрации</w:t>
      </w:r>
      <w:proofErr w:type="gramEnd"/>
      <w:r w:rsidR="00EB0E9E" w:rsidRPr="00595016">
        <w:rPr>
          <w:b/>
          <w:bCs/>
          <w:color w:val="000000"/>
        </w:rPr>
        <w:t xml:space="preserve"> города Иванова от 12 апреля 2012 г. N 720  «О закреплении муниципальных образовательных учреждений, реализующих образовательные программы начального общего, основного общего и среднего общего образования, т\за территориями городского округа Иваново» с изменениями и дополнениями от 20.02.2025 года</w:t>
      </w:r>
    </w:p>
    <w:p w:rsidR="00EB0E9E" w:rsidRPr="00595016" w:rsidRDefault="00EB0E9E" w:rsidP="00EB0E9E">
      <w:pPr>
        <w:pStyle w:val="p10"/>
        <w:spacing w:before="0" w:beforeAutospacing="0" w:after="0" w:afterAutospacing="0" w:line="220" w:lineRule="atLeast"/>
        <w:jc w:val="both"/>
        <w:rPr>
          <w:color w:val="000000"/>
        </w:rPr>
      </w:pPr>
      <w:r w:rsidRPr="00595016">
        <w:rPr>
          <w:b/>
          <w:color w:val="273350"/>
        </w:rPr>
        <w:t xml:space="preserve">  </w:t>
      </w:r>
      <w:r w:rsidRPr="00595016">
        <w:rPr>
          <w:color w:val="000000"/>
        </w:rPr>
        <w:t>Улицы: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 xml:space="preserve">1-я, 2-я, 8-я - 13-я </w:t>
      </w:r>
      <w:proofErr w:type="spellStart"/>
      <w:r w:rsidRPr="00595016">
        <w:rPr>
          <w:color w:val="000000"/>
        </w:rPr>
        <w:t>Березниковские</w:t>
      </w:r>
      <w:proofErr w:type="spellEnd"/>
      <w:r w:rsidRPr="00595016">
        <w:rPr>
          <w:color w:val="000000"/>
        </w:rPr>
        <w:t>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 xml:space="preserve">3-я </w:t>
      </w:r>
      <w:proofErr w:type="spellStart"/>
      <w:r w:rsidRPr="00595016">
        <w:rPr>
          <w:color w:val="000000"/>
        </w:rPr>
        <w:t>Березниковская</w:t>
      </w:r>
      <w:proofErr w:type="spellEnd"/>
      <w:r w:rsidRPr="00595016">
        <w:rPr>
          <w:color w:val="000000"/>
        </w:rPr>
        <w:t>, дома с 14/4 по 90;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 xml:space="preserve">4-я </w:t>
      </w:r>
      <w:proofErr w:type="spellStart"/>
      <w:r w:rsidRPr="00595016">
        <w:rPr>
          <w:color w:val="000000"/>
        </w:rPr>
        <w:t>Березниковская</w:t>
      </w:r>
      <w:proofErr w:type="spellEnd"/>
      <w:r w:rsidRPr="00595016">
        <w:rPr>
          <w:color w:val="000000"/>
        </w:rPr>
        <w:t>, дома с 17 по 123;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 xml:space="preserve">5-я </w:t>
      </w:r>
      <w:proofErr w:type="spellStart"/>
      <w:r w:rsidRPr="00595016">
        <w:rPr>
          <w:color w:val="000000"/>
        </w:rPr>
        <w:t>Березниковская</w:t>
      </w:r>
      <w:proofErr w:type="spellEnd"/>
      <w:r w:rsidRPr="00595016">
        <w:rPr>
          <w:color w:val="000000"/>
        </w:rPr>
        <w:t>, дома с 14/13 по 122;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 xml:space="preserve">7-я </w:t>
      </w:r>
      <w:proofErr w:type="spellStart"/>
      <w:r w:rsidRPr="00595016">
        <w:rPr>
          <w:color w:val="000000"/>
        </w:rPr>
        <w:t>Березниковская</w:t>
      </w:r>
      <w:proofErr w:type="spellEnd"/>
      <w:r w:rsidRPr="00595016">
        <w:rPr>
          <w:color w:val="000000"/>
        </w:rPr>
        <w:t>, дома с 18 по 106;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Володиной,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 xml:space="preserve">2-я </w:t>
      </w:r>
      <w:proofErr w:type="spellStart"/>
      <w:r w:rsidRPr="00595016">
        <w:rPr>
          <w:color w:val="000000"/>
        </w:rPr>
        <w:t>Воробьевская</w:t>
      </w:r>
      <w:proofErr w:type="spellEnd"/>
      <w:r w:rsidRPr="00595016">
        <w:rPr>
          <w:color w:val="000000"/>
        </w:rPr>
        <w:t>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Генерала Белова, дома с 19 до конца;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Грибоедова,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Городская,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Достоевского,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 xml:space="preserve">1-я - 4-я </w:t>
      </w:r>
      <w:proofErr w:type="spellStart"/>
      <w:r w:rsidRPr="00595016">
        <w:rPr>
          <w:color w:val="000000"/>
        </w:rPr>
        <w:t>Зеленстроевские</w:t>
      </w:r>
      <w:proofErr w:type="spellEnd"/>
      <w:r w:rsidRPr="00595016">
        <w:rPr>
          <w:color w:val="000000"/>
        </w:rPr>
        <w:t>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Ивановская, дома с 1 по 83, нечетные; дома с 2 по 52, четные;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Карла Либкнехта, дома с 1 по 25;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Кирпичная,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Короленко,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Кольцова,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Лермонтова,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Луговая,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Неверова,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proofErr w:type="spellStart"/>
      <w:r w:rsidRPr="00595016">
        <w:rPr>
          <w:color w:val="000000"/>
        </w:rPr>
        <w:t>Новоглинищевская</w:t>
      </w:r>
      <w:proofErr w:type="spellEnd"/>
      <w:r w:rsidRPr="00595016">
        <w:rPr>
          <w:color w:val="000000"/>
        </w:rPr>
        <w:t>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 xml:space="preserve">2-я </w:t>
      </w:r>
      <w:proofErr w:type="spellStart"/>
      <w:r w:rsidRPr="00595016">
        <w:rPr>
          <w:color w:val="000000"/>
        </w:rPr>
        <w:t>Новоглинищевская</w:t>
      </w:r>
      <w:proofErr w:type="spellEnd"/>
      <w:r w:rsidRPr="00595016">
        <w:rPr>
          <w:color w:val="000000"/>
        </w:rPr>
        <w:t>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Отцовская,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Ореховая,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Розы Люксембург, дома 3, 5, 6, 7, 8, 9, 10, 11/55, 12, 14, 15, 16, 17, 19, 21, 22, 23, 24, 25/101, 26, 28/21, 29, 31, 35/23;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Силикатная,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proofErr w:type="spellStart"/>
      <w:r w:rsidRPr="00595016">
        <w:rPr>
          <w:color w:val="000000"/>
        </w:rPr>
        <w:t>Староглинищевская</w:t>
      </w:r>
      <w:proofErr w:type="spellEnd"/>
      <w:r w:rsidRPr="00595016">
        <w:rPr>
          <w:color w:val="000000"/>
        </w:rPr>
        <w:t>, нечетные;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Тургенева,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proofErr w:type="spellStart"/>
      <w:r w:rsidRPr="00595016">
        <w:rPr>
          <w:color w:val="000000"/>
        </w:rPr>
        <w:t>Яковлевская</w:t>
      </w:r>
      <w:proofErr w:type="spellEnd"/>
      <w:r w:rsidRPr="00595016">
        <w:rPr>
          <w:color w:val="000000"/>
        </w:rPr>
        <w:t>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Микрорайон Новая Ильинка, полностью.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Переулки: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1-й - 3-й Бабушкина,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proofErr w:type="spellStart"/>
      <w:r w:rsidRPr="00595016">
        <w:rPr>
          <w:color w:val="000000"/>
        </w:rPr>
        <w:t>Березниковский</w:t>
      </w:r>
      <w:proofErr w:type="spellEnd"/>
      <w:r w:rsidRPr="00595016">
        <w:rPr>
          <w:color w:val="000000"/>
        </w:rPr>
        <w:t>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proofErr w:type="spellStart"/>
      <w:r w:rsidRPr="00595016">
        <w:rPr>
          <w:color w:val="000000"/>
        </w:rPr>
        <w:t>Борисовский</w:t>
      </w:r>
      <w:proofErr w:type="spellEnd"/>
      <w:r w:rsidRPr="00595016">
        <w:rPr>
          <w:color w:val="000000"/>
        </w:rPr>
        <w:t>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Городской,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Дальний,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2-й - 6-й Кирпичные,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Луговой,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Ореховый,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Пионерский,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lastRenderedPageBreak/>
        <w:t>Савинский,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Силикатный,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Торфяной, полностью;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2-й Торфяной, полностью.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Проезды: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Бакинский, нечетные;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Силикатный, полностью.</w:t>
      </w:r>
    </w:p>
    <w:p w:rsidR="00EB0E9E" w:rsidRPr="00595016" w:rsidRDefault="00EB0E9E" w:rsidP="00EB0E9E">
      <w:pPr>
        <w:pStyle w:val="p4"/>
        <w:spacing w:before="0" w:beforeAutospacing="0" w:after="0" w:afterAutospacing="0" w:line="220" w:lineRule="atLeast"/>
        <w:rPr>
          <w:color w:val="000000"/>
        </w:rPr>
      </w:pPr>
      <w:r w:rsidRPr="00595016">
        <w:rPr>
          <w:color w:val="000000"/>
        </w:rPr>
        <w:t>Тупики:</w:t>
      </w:r>
    </w:p>
    <w:p w:rsidR="00EB0E9E" w:rsidRDefault="00EB0E9E" w:rsidP="00EB0E9E">
      <w:pPr>
        <w:pStyle w:val="p4"/>
        <w:spacing w:before="0" w:beforeAutospacing="0" w:after="0" w:afterAutospacing="0" w:line="22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Дальний, полностью;</w:t>
      </w:r>
    </w:p>
    <w:p w:rsidR="00EB0E9E" w:rsidRDefault="00EB0E9E" w:rsidP="00EB0E9E">
      <w:pPr>
        <w:pStyle w:val="p4"/>
        <w:spacing w:before="0" w:beforeAutospacing="0" w:after="0" w:afterAutospacing="0" w:line="22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Силикатный, полностью</w:t>
      </w:r>
    </w:p>
    <w:p w:rsidR="00EB0E9E" w:rsidRPr="002F1AB8" w:rsidRDefault="00EB0E9E" w:rsidP="002F1AB8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b/>
          <w:color w:val="273350"/>
          <w:sz w:val="36"/>
          <w:szCs w:val="36"/>
          <w:lang w:eastAsia="ru-RU"/>
        </w:rPr>
      </w:pPr>
    </w:p>
    <w:sectPr w:rsidR="00EB0E9E" w:rsidRPr="002F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AE4"/>
    <w:multiLevelType w:val="hybridMultilevel"/>
    <w:tmpl w:val="1788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32D4"/>
    <w:multiLevelType w:val="multilevel"/>
    <w:tmpl w:val="3FB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F85FFD"/>
    <w:multiLevelType w:val="hybridMultilevel"/>
    <w:tmpl w:val="94D6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9F"/>
    <w:rsid w:val="002210D5"/>
    <w:rsid w:val="002F1AB8"/>
    <w:rsid w:val="00400DB4"/>
    <w:rsid w:val="0050297C"/>
    <w:rsid w:val="00595016"/>
    <w:rsid w:val="00843898"/>
    <w:rsid w:val="008A5649"/>
    <w:rsid w:val="008F798E"/>
    <w:rsid w:val="00A71751"/>
    <w:rsid w:val="00BF626D"/>
    <w:rsid w:val="00E15EAA"/>
    <w:rsid w:val="00EB0E9E"/>
    <w:rsid w:val="00F3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6B7A"/>
  <w15:chartTrackingRefBased/>
  <w15:docId w15:val="{0FFF9211-697C-4A6D-B884-D326825F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B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B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5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72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0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9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2025-03-17T09:40:00Z</dcterms:created>
  <dcterms:modified xsi:type="dcterms:W3CDTF">2025-03-17T09:40:00Z</dcterms:modified>
</cp:coreProperties>
</file>